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C76" w:rsidRPr="00776C76" w:rsidRDefault="00776C76" w:rsidP="00776C76">
      <w:pPr>
        <w:rPr>
          <w:lang w:val="en-US"/>
        </w:rPr>
      </w:pPr>
      <w:r w:rsidRPr="00776C76">
        <w:rPr>
          <w:lang w:val="en-US"/>
        </w:rPr>
        <w:t>NAME</w:t>
      </w:r>
      <w:r w:rsidR="00A60134">
        <w:rPr>
          <w:lang w:val="en-US"/>
        </w:rPr>
        <w:t xml:space="preserve"> AND SURNAME</w:t>
      </w:r>
      <w:bookmarkStart w:id="0" w:name="_GoBack"/>
      <w:bookmarkEnd w:id="0"/>
      <w:r w:rsidRPr="00776C76">
        <w:rPr>
          <w:lang w:val="en-US"/>
        </w:rPr>
        <w:t>*</w:t>
      </w:r>
    </w:p>
    <w:p w:rsidR="00776C76" w:rsidRPr="00776C76" w:rsidRDefault="00776C76" w:rsidP="00776C76">
      <w:pPr>
        <w:rPr>
          <w:lang w:val="en-US"/>
        </w:rPr>
      </w:pPr>
      <w:r w:rsidRPr="00776C76">
        <w:rPr>
          <w:lang w:val="en-US"/>
        </w:rPr>
        <w:t>Affiliation, City, Country</w:t>
      </w:r>
    </w:p>
    <w:p w:rsidR="00776C76" w:rsidRPr="00776C76" w:rsidRDefault="00776C76" w:rsidP="00776C76">
      <w:pPr>
        <w:rPr>
          <w:lang w:val="en-US"/>
        </w:rPr>
      </w:pPr>
    </w:p>
    <w:p w:rsidR="00776C76" w:rsidRPr="00776C76" w:rsidRDefault="00776C76" w:rsidP="00776C76">
      <w:pPr>
        <w:rPr>
          <w:lang w:val="en-US"/>
        </w:rPr>
      </w:pPr>
    </w:p>
    <w:p w:rsidR="00776C76" w:rsidRPr="00A60134" w:rsidRDefault="00776C76" w:rsidP="00A60134">
      <w:pPr>
        <w:jc w:val="center"/>
        <w:rPr>
          <w:b/>
          <w:lang w:val="en-US"/>
        </w:rPr>
      </w:pPr>
      <w:r w:rsidRPr="00A60134">
        <w:rPr>
          <w:b/>
          <w:lang w:val="en-US"/>
        </w:rPr>
        <w:t>TITLE OF ARTICLE</w:t>
      </w:r>
    </w:p>
    <w:p w:rsidR="00776C76" w:rsidRPr="00A60134" w:rsidRDefault="00776C76" w:rsidP="00A60134">
      <w:pPr>
        <w:jc w:val="center"/>
        <w:rPr>
          <w:b/>
          <w:lang w:val="en-US"/>
        </w:rPr>
      </w:pPr>
      <w:r w:rsidRPr="00A60134">
        <w:rPr>
          <w:b/>
          <w:lang w:val="en-US"/>
        </w:rPr>
        <w:t>TITLE OF THE ARTICLE IN ENGLISH</w:t>
      </w:r>
    </w:p>
    <w:p w:rsidR="00776C76" w:rsidRPr="00776C76" w:rsidRDefault="00776C76" w:rsidP="00776C76">
      <w:pPr>
        <w:rPr>
          <w:lang w:val="en-US"/>
        </w:rPr>
      </w:pPr>
    </w:p>
    <w:p w:rsidR="00776C76" w:rsidRPr="00776C76" w:rsidRDefault="00776C76" w:rsidP="00776C76">
      <w:pPr>
        <w:rPr>
          <w:lang w:val="en-US"/>
        </w:rPr>
      </w:pPr>
    </w:p>
    <w:p w:rsidR="00776C76" w:rsidRPr="00776C76" w:rsidRDefault="00776C76" w:rsidP="00776C76">
      <w:pPr>
        <w:rPr>
          <w:lang w:val="en-US"/>
        </w:rPr>
      </w:pPr>
      <w:r w:rsidRPr="00E105F1">
        <w:rPr>
          <w:b/>
          <w:lang w:val="en-US"/>
        </w:rPr>
        <w:t>Abstract</w:t>
      </w:r>
      <w:r w:rsidRPr="00776C76">
        <w:rPr>
          <w:lang w:val="en-US"/>
        </w:rPr>
        <w:t>: Text of abstract in Polish. Text of abstract in Polish. Text of</w:t>
      </w:r>
      <w:r w:rsidR="00A60134">
        <w:rPr>
          <w:lang w:val="en-US"/>
        </w:rPr>
        <w:t xml:space="preserve"> abstract in Polish. Text of </w:t>
      </w:r>
      <w:r w:rsidRPr="00776C76">
        <w:rPr>
          <w:lang w:val="en-US"/>
        </w:rPr>
        <w:t xml:space="preserve"> </w:t>
      </w:r>
      <w:r w:rsidR="00A60134">
        <w:rPr>
          <w:lang w:val="en-US"/>
        </w:rPr>
        <w:t>abstract in Polish. Text of abstract in Polish. Text of</w:t>
      </w:r>
      <w:r w:rsidRPr="00776C76">
        <w:rPr>
          <w:lang w:val="en-US"/>
        </w:rPr>
        <w:t xml:space="preserve"> </w:t>
      </w:r>
      <w:r w:rsidR="00A60134">
        <w:rPr>
          <w:lang w:val="en-US"/>
        </w:rPr>
        <w:t xml:space="preserve">abstract in Polish. Text of abstract in Polish. Text of </w:t>
      </w:r>
      <w:r w:rsidRPr="00776C76">
        <w:rPr>
          <w:lang w:val="en-US"/>
        </w:rPr>
        <w:t>abstract in Polish. Te</w:t>
      </w:r>
      <w:r w:rsidR="00A60134">
        <w:rPr>
          <w:lang w:val="en-US"/>
        </w:rPr>
        <w:t>xt of</w:t>
      </w:r>
      <w:r w:rsidRPr="00776C76">
        <w:rPr>
          <w:lang w:val="en-US"/>
        </w:rPr>
        <w:t xml:space="preserve"> </w:t>
      </w:r>
      <w:r w:rsidR="00A60134">
        <w:rPr>
          <w:lang w:val="en-US"/>
        </w:rPr>
        <w:t>abstract in Polish. Text of abstract in Polish. Text of</w:t>
      </w:r>
      <w:r w:rsidRPr="00776C76">
        <w:rPr>
          <w:lang w:val="en-US"/>
        </w:rPr>
        <w:t xml:space="preserve"> </w:t>
      </w:r>
      <w:r w:rsidR="00A60134">
        <w:rPr>
          <w:lang w:val="en-US"/>
        </w:rPr>
        <w:t>abstract in Polish. Text of abstract in Polish. Text of abstract in Polish. Text of</w:t>
      </w:r>
      <w:r w:rsidRPr="00776C76">
        <w:rPr>
          <w:lang w:val="en-US"/>
        </w:rPr>
        <w:t xml:space="preserve"> </w:t>
      </w:r>
      <w:r w:rsidR="00A60134">
        <w:rPr>
          <w:lang w:val="en-US"/>
        </w:rPr>
        <w:t xml:space="preserve">abstract in Polish. Text of abstract in Polish. Text of </w:t>
      </w:r>
      <w:r w:rsidRPr="00776C76">
        <w:rPr>
          <w:lang w:val="en-US"/>
        </w:rPr>
        <w:t xml:space="preserve">abstract in Polish. </w:t>
      </w:r>
    </w:p>
    <w:p w:rsidR="00776C76" w:rsidRPr="00776C76" w:rsidRDefault="00776C76" w:rsidP="00776C76">
      <w:pPr>
        <w:rPr>
          <w:lang w:val="en-US"/>
        </w:rPr>
      </w:pPr>
    </w:p>
    <w:p w:rsidR="00776C76" w:rsidRPr="00776C76" w:rsidRDefault="00776C76" w:rsidP="00776C76">
      <w:pPr>
        <w:rPr>
          <w:lang w:val="en-US"/>
        </w:rPr>
      </w:pPr>
      <w:r w:rsidRPr="00E105F1">
        <w:rPr>
          <w:b/>
          <w:lang w:val="en-US"/>
        </w:rPr>
        <w:t>Keywords</w:t>
      </w:r>
      <w:r w:rsidRPr="00776C76">
        <w:rPr>
          <w:lang w:val="en-US"/>
        </w:rPr>
        <w:t xml:space="preserve">: keywords, keywords, keywords, keywords, keywords,  </w:t>
      </w:r>
    </w:p>
    <w:p w:rsidR="00776C76" w:rsidRPr="00776C76" w:rsidRDefault="00776C76" w:rsidP="00776C76">
      <w:pPr>
        <w:rPr>
          <w:lang w:val="en-US"/>
        </w:rPr>
      </w:pPr>
    </w:p>
    <w:p w:rsidR="00776C76" w:rsidRPr="00776C76" w:rsidRDefault="00776C76" w:rsidP="00776C76">
      <w:pPr>
        <w:rPr>
          <w:lang w:val="en-US"/>
        </w:rPr>
      </w:pPr>
      <w:r w:rsidRPr="00E105F1">
        <w:rPr>
          <w:b/>
          <w:lang w:val="en-US"/>
        </w:rPr>
        <w:t>Abstract:</w:t>
      </w:r>
      <w:r w:rsidRPr="00776C76">
        <w:rPr>
          <w:lang w:val="en-US"/>
        </w:rPr>
        <w:t xml:space="preserve">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 Summary text in English.</w:t>
      </w:r>
    </w:p>
    <w:p w:rsidR="00776C76" w:rsidRPr="00776C76" w:rsidRDefault="00776C76" w:rsidP="00776C76">
      <w:pPr>
        <w:rPr>
          <w:lang w:val="en-US"/>
        </w:rPr>
      </w:pPr>
    </w:p>
    <w:p w:rsidR="00776C76" w:rsidRDefault="00776C76" w:rsidP="00776C76">
      <w:pPr>
        <w:rPr>
          <w:lang w:val="en-US"/>
        </w:rPr>
      </w:pPr>
      <w:r w:rsidRPr="00E105F1">
        <w:rPr>
          <w:b/>
          <w:lang w:val="en-US"/>
        </w:rPr>
        <w:t>Keywords</w:t>
      </w:r>
      <w:r w:rsidRPr="00776C76">
        <w:rPr>
          <w:lang w:val="en-US"/>
        </w:rPr>
        <w:t xml:space="preserve">: keywords, keywords, keywords, keywords, keywords,   </w:t>
      </w:r>
    </w:p>
    <w:p w:rsidR="006D52E5" w:rsidRPr="00776C76" w:rsidRDefault="006D52E5" w:rsidP="00776C76">
      <w:pPr>
        <w:rPr>
          <w:lang w:val="en-US"/>
        </w:rPr>
      </w:pPr>
    </w:p>
    <w:p w:rsidR="00776C76" w:rsidRDefault="00776C76" w:rsidP="00776C76">
      <w:pPr>
        <w:rPr>
          <w:lang w:val="en-US"/>
        </w:rPr>
      </w:pPr>
    </w:p>
    <w:p w:rsidR="00E105F1" w:rsidRDefault="00E105F1" w:rsidP="00776C76">
      <w:pPr>
        <w:rPr>
          <w:lang w:val="en-US"/>
        </w:rPr>
      </w:pPr>
    </w:p>
    <w:p w:rsidR="00E105F1" w:rsidRDefault="00E105F1" w:rsidP="00776C76">
      <w:pPr>
        <w:rPr>
          <w:lang w:val="en-US"/>
        </w:rPr>
      </w:pPr>
    </w:p>
    <w:p w:rsidR="00E105F1" w:rsidRDefault="00E105F1" w:rsidP="00776C76">
      <w:pPr>
        <w:rPr>
          <w:lang w:val="en-US"/>
        </w:rPr>
      </w:pPr>
    </w:p>
    <w:p w:rsidR="00E105F1" w:rsidRPr="00B87B27" w:rsidRDefault="00E105F1" w:rsidP="00E105F1">
      <w:pPr>
        <w:pStyle w:val="Tekstprzypisudolnego"/>
        <w:jc w:val="both"/>
        <w:rPr>
          <w:rFonts w:ascii="Verdana" w:hAnsi="Verdana" w:cstheme="majorHAnsi"/>
          <w:bCs/>
          <w:color w:val="000000" w:themeColor="text1"/>
          <w:sz w:val="18"/>
          <w:szCs w:val="18"/>
          <w:u w:val="single"/>
          <w:lang w:val="en-US"/>
        </w:rPr>
      </w:pPr>
      <w:r w:rsidRPr="00B51870">
        <w:rPr>
          <w:rStyle w:val="Odwoanieprzypisudolnego"/>
          <w:rFonts w:ascii="Verdana" w:hAnsi="Verdana" w:cstheme="majorHAnsi"/>
          <w:color w:val="000000" w:themeColor="text1"/>
          <w:sz w:val="18"/>
          <w:szCs w:val="18"/>
          <w:lang w:val="en-US"/>
        </w:rPr>
        <w:t>*</w:t>
      </w:r>
      <w:r w:rsidRPr="00B51870">
        <w:rPr>
          <w:rFonts w:ascii="Verdana" w:hAnsi="Verdana" w:cstheme="majorHAnsi"/>
          <w:color w:val="000000" w:themeColor="text1"/>
          <w:sz w:val="18"/>
          <w:szCs w:val="18"/>
          <w:lang w:val="en-US"/>
        </w:rPr>
        <w:t xml:space="preserve"> </w:t>
      </w:r>
      <w:r w:rsidRPr="00B87B27">
        <w:rPr>
          <w:rFonts w:ascii="Verdana" w:hAnsi="Verdana" w:cstheme="majorHAnsi"/>
          <w:noProof/>
          <w:color w:val="000000" w:themeColor="text1"/>
          <w:sz w:val="18"/>
          <w:szCs w:val="18"/>
        </w:rPr>
        <w:drawing>
          <wp:inline distT="0" distB="0" distL="0" distR="0" wp14:anchorId="52D2BE19" wp14:editId="79D3B0C0">
            <wp:extent cx="180000" cy="1800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RCI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r w:rsidRPr="00B87B27">
        <w:rPr>
          <w:rFonts w:ascii="Verdana" w:hAnsi="Verdana" w:cstheme="majorHAnsi"/>
          <w:color w:val="000000" w:themeColor="text1"/>
          <w:sz w:val="18"/>
          <w:szCs w:val="18"/>
          <w:lang w:val="en-US"/>
        </w:rPr>
        <w:t xml:space="preserve"> </w:t>
      </w:r>
      <w:r w:rsidRPr="00B87B27">
        <w:rPr>
          <w:rStyle w:val="Hipercze"/>
          <w:rFonts w:ascii="Verdana" w:hAnsi="Verdana" w:cstheme="majorHAnsi"/>
          <w:color w:val="000000" w:themeColor="text1"/>
          <w:sz w:val="18"/>
          <w:szCs w:val="18"/>
          <w:lang w:val="en-US"/>
        </w:rPr>
        <w:t>https://orcid.org/.....................</w:t>
      </w:r>
      <w:r w:rsidRPr="00B87B27">
        <w:rPr>
          <w:rFonts w:ascii="Verdana" w:hAnsi="Verdana" w:cstheme="majorHAnsi"/>
          <w:color w:val="000000" w:themeColor="text1"/>
          <w:sz w:val="18"/>
          <w:szCs w:val="18"/>
          <w:u w:val="single"/>
          <w:lang w:val="en-US"/>
        </w:rPr>
        <w:t>,</w:t>
      </w:r>
    </w:p>
    <w:p w:rsidR="00E105F1" w:rsidRPr="00776C76" w:rsidRDefault="00E105F1" w:rsidP="00E105F1">
      <w:pPr>
        <w:rPr>
          <w:lang w:val="en-US"/>
        </w:rPr>
      </w:pPr>
      <w:r w:rsidRPr="00B51870">
        <w:rPr>
          <w:rFonts w:ascii="Verdana" w:hAnsi="Verdana"/>
          <w:color w:val="000000" w:themeColor="text1"/>
          <w:sz w:val="18"/>
          <w:szCs w:val="18"/>
          <w:lang w:val="en-US"/>
        </w:rPr>
        <w:t>Copyright (c) 2019</w:t>
      </w:r>
      <w:r w:rsidR="00B51870" w:rsidRPr="00B51870">
        <w:rPr>
          <w:rFonts w:ascii="Verdana" w:hAnsi="Verdana"/>
          <w:color w:val="000000" w:themeColor="text1"/>
          <w:sz w:val="18"/>
          <w:szCs w:val="18"/>
          <w:lang w:val="en-US"/>
        </w:rPr>
        <w:t xml:space="preserve"> Name and Surname of the author of the article</w:t>
      </w:r>
      <w:r w:rsidRPr="00B51870">
        <w:rPr>
          <w:rFonts w:ascii="Verdana" w:hAnsi="Verdana"/>
          <w:color w:val="000000" w:themeColor="text1"/>
          <w:sz w:val="18"/>
          <w:szCs w:val="18"/>
          <w:lang w:val="en-US"/>
        </w:rPr>
        <w:t xml:space="preserve">. </w:t>
      </w:r>
      <w:r w:rsidRPr="00B87B27">
        <w:rPr>
          <w:rFonts w:ascii="Verdana" w:hAnsi="Verdana"/>
          <w:color w:val="000000" w:themeColor="text1"/>
          <w:sz w:val="18"/>
          <w:szCs w:val="18"/>
          <w:lang w:val="en-US"/>
        </w:rPr>
        <w:t>This work is licensed under a</w:t>
      </w:r>
      <w:r w:rsidRPr="00B87B27">
        <w:rPr>
          <w:rStyle w:val="apple-converted-space"/>
          <w:rFonts w:ascii="Verdana" w:hAnsi="Verdana"/>
          <w:color w:val="000000" w:themeColor="text1"/>
          <w:sz w:val="18"/>
          <w:szCs w:val="18"/>
          <w:lang w:val="en-US"/>
        </w:rPr>
        <w:t> </w:t>
      </w:r>
      <w:r w:rsidRPr="00B87B27">
        <w:rPr>
          <w:rFonts w:ascii="Verdana" w:hAnsi="Verdana"/>
          <w:color w:val="000000" w:themeColor="text1"/>
          <w:sz w:val="18"/>
          <w:szCs w:val="18"/>
          <w:lang w:val="en-US"/>
        </w:rPr>
        <w:t>Creative Commons Attribution-ShareAlike 4.0 International License.</w:t>
      </w:r>
    </w:p>
    <w:p w:rsidR="00776C76" w:rsidRPr="00776C76" w:rsidRDefault="00776C76" w:rsidP="00776C76">
      <w:pPr>
        <w:rPr>
          <w:lang w:val="en-US"/>
        </w:rPr>
      </w:pPr>
    </w:p>
    <w:p w:rsidR="00776C76" w:rsidRPr="00776C76" w:rsidRDefault="00776C76" w:rsidP="00776C76">
      <w:pPr>
        <w:rPr>
          <w:lang w:val="en-US"/>
        </w:rPr>
      </w:pPr>
    </w:p>
    <w:p w:rsidR="00776C76" w:rsidRPr="00E105F1" w:rsidRDefault="00776C76" w:rsidP="00776C76">
      <w:pPr>
        <w:rPr>
          <w:b/>
          <w:lang w:val="en-US"/>
        </w:rPr>
      </w:pPr>
      <w:r w:rsidRPr="00E105F1">
        <w:rPr>
          <w:b/>
          <w:lang w:val="en-US"/>
        </w:rPr>
        <w:t>Introduction</w:t>
      </w:r>
    </w:p>
    <w:p w:rsidR="00776C76" w:rsidRPr="00776C76" w:rsidRDefault="00776C76" w:rsidP="00776C76">
      <w:pPr>
        <w:rPr>
          <w:lang w:val="en-US"/>
        </w:rPr>
      </w:pPr>
      <w:r w:rsidRPr="00776C76">
        <w:rPr>
          <w:lang w:val="en-US"/>
        </w:rPr>
        <w:t xml:space="preserve">The introduction should provide context on the scope of the research, including the importance of the research problem. The main research objective should be stated. Hypotheses verified by research or observations may be cited. The scientific methods used in the research should be indicated along with their justification. </w:t>
      </w:r>
    </w:p>
    <w:p w:rsidR="00776C76" w:rsidRPr="00776C76" w:rsidRDefault="00776C76" w:rsidP="00776C76">
      <w:pPr>
        <w:rPr>
          <w:lang w:val="en-US"/>
        </w:rPr>
      </w:pPr>
    </w:p>
    <w:p w:rsidR="00776C76" w:rsidRPr="00ED5811" w:rsidRDefault="00ED5811" w:rsidP="00776C76">
      <w:pPr>
        <w:rPr>
          <w:b/>
          <w:lang w:val="en-US"/>
        </w:rPr>
      </w:pPr>
      <w:r>
        <w:rPr>
          <w:b/>
          <w:lang w:val="en-US"/>
        </w:rPr>
        <w:t>Text</w:t>
      </w:r>
      <w:r w:rsidRPr="00ED5811">
        <w:rPr>
          <w:b/>
          <w:lang w:val="en-US"/>
        </w:rPr>
        <w:t xml:space="preserve"> of the C</w:t>
      </w:r>
      <w:r w:rsidR="00776C76" w:rsidRPr="00ED5811">
        <w:rPr>
          <w:b/>
          <w:lang w:val="en-US"/>
        </w:rPr>
        <w:t>hapter</w:t>
      </w:r>
    </w:p>
    <w:p w:rsidR="00776C76" w:rsidRPr="00776C76" w:rsidRDefault="00776C76" w:rsidP="00776C76">
      <w:pPr>
        <w:rPr>
          <w:lang w:val="en-US"/>
        </w:rPr>
      </w:pPr>
      <w:r w:rsidRPr="00776C76">
        <w:rPr>
          <w:lang w:val="en-US"/>
        </w:rPr>
        <w:t>Text of the chapter. Text of the chapter. Text of the chapter. Chapter text. Chapter text. Chapter text. Chapter text. Chapter text. Chapter text. Chapter text. Chapter text. Chapter text. Chapter text. Chapter text. Chapter text. Chapter text. Chapter text. Chapter text. Chapter text. Chapter text. Chapter text</w:t>
      </w:r>
      <w:r w:rsidR="00E34917">
        <w:rPr>
          <w:vertAlign w:val="superscript"/>
          <w:lang w:val="en-US"/>
        </w:rPr>
        <w:t>1</w:t>
      </w:r>
      <w:r w:rsidRPr="00776C76">
        <w:rPr>
          <w:lang w:val="en-US"/>
        </w:rPr>
        <w:t xml:space="preserve"> .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w:t>
      </w:r>
    </w:p>
    <w:p w:rsidR="00776C76" w:rsidRPr="00776C76" w:rsidRDefault="00776C76" w:rsidP="00776C76">
      <w:pPr>
        <w:rPr>
          <w:lang w:val="en-US"/>
        </w:rPr>
      </w:pPr>
    </w:p>
    <w:p w:rsidR="00776C76" w:rsidRPr="00ED5811" w:rsidRDefault="00ED5811" w:rsidP="00776C76">
      <w:pPr>
        <w:rPr>
          <w:b/>
          <w:lang w:val="en-US"/>
        </w:rPr>
      </w:pPr>
      <w:r w:rsidRPr="00ED5811">
        <w:rPr>
          <w:b/>
          <w:lang w:val="en-US"/>
        </w:rPr>
        <w:t>Chapter Title</w:t>
      </w:r>
    </w:p>
    <w:p w:rsidR="00776C76" w:rsidRDefault="00776C76" w:rsidP="00776C76">
      <w:pPr>
        <w:rPr>
          <w:lang w:val="en-US"/>
        </w:rPr>
      </w:pPr>
      <w:r w:rsidRPr="00776C76">
        <w:rPr>
          <w:lang w:val="en-US"/>
        </w:rPr>
        <w:t>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 Chapter text</w:t>
      </w:r>
      <w:r w:rsidR="00ED5811">
        <w:rPr>
          <w:vertAlign w:val="superscript"/>
          <w:lang w:val="en-US"/>
        </w:rPr>
        <w:t>2</w:t>
      </w:r>
      <w:r w:rsidRPr="00776C76">
        <w:rPr>
          <w:lang w:val="en-US"/>
        </w:rPr>
        <w:t xml:space="preserve"> .</w:t>
      </w:r>
    </w:p>
    <w:p w:rsidR="00ED5811" w:rsidRDefault="00ED5811" w:rsidP="00776C76">
      <w:pPr>
        <w:rPr>
          <w:lang w:val="en-US"/>
        </w:rPr>
      </w:pPr>
    </w:p>
    <w:p w:rsidR="00ED5811" w:rsidRDefault="00ED5811" w:rsidP="00776C76">
      <w:pPr>
        <w:rPr>
          <w:lang w:val="en-US"/>
        </w:rPr>
      </w:pPr>
    </w:p>
    <w:p w:rsidR="00ED5811" w:rsidRDefault="00ED5811" w:rsidP="00776C76">
      <w:pPr>
        <w:rPr>
          <w:lang w:val="en-US"/>
        </w:rPr>
      </w:pPr>
    </w:p>
    <w:p w:rsidR="00ED5811" w:rsidRDefault="00ED5811" w:rsidP="00776C76">
      <w:pPr>
        <w:rPr>
          <w:lang w:val="en-US"/>
        </w:rPr>
      </w:pPr>
    </w:p>
    <w:p w:rsidR="00ED5811" w:rsidRDefault="00ED5811" w:rsidP="00776C76">
      <w:pPr>
        <w:rPr>
          <w:lang w:val="en-US"/>
        </w:rPr>
      </w:pPr>
    </w:p>
    <w:p w:rsidR="00EE2057" w:rsidRDefault="00ED5811" w:rsidP="00EE2057">
      <w:pPr>
        <w:pStyle w:val="Pa10"/>
        <w:jc w:val="both"/>
        <w:rPr>
          <w:rFonts w:ascii="Verdana" w:hAnsi="Verdana" w:cs="Noto Serif"/>
          <w:color w:val="211D1E"/>
          <w:sz w:val="18"/>
          <w:szCs w:val="18"/>
          <w:lang w:val="en-US"/>
        </w:rPr>
      </w:pPr>
      <w:r w:rsidRPr="00B87B27">
        <w:rPr>
          <w:rStyle w:val="Odwoanieprzypisudolnego"/>
          <w:rFonts w:ascii="Verdana" w:hAnsi="Verdana"/>
          <w:sz w:val="18"/>
          <w:szCs w:val="18"/>
        </w:rPr>
        <w:footnoteRef/>
      </w:r>
      <w:r w:rsidRPr="00ED5811">
        <w:rPr>
          <w:rFonts w:ascii="Verdana" w:hAnsi="Verdana"/>
          <w:sz w:val="18"/>
          <w:szCs w:val="18"/>
          <w:lang w:val="en-US"/>
        </w:rPr>
        <w:t xml:space="preserve"> </w:t>
      </w:r>
      <w:r w:rsidRPr="00ED5811">
        <w:rPr>
          <w:rFonts w:ascii="Verdana" w:hAnsi="Verdana" w:cs="Noto Serif"/>
          <w:i/>
          <w:iCs/>
          <w:color w:val="211D1E"/>
          <w:sz w:val="18"/>
          <w:szCs w:val="18"/>
          <w:lang w:val="en-US"/>
        </w:rPr>
        <w:t>ibidem</w:t>
      </w:r>
      <w:r w:rsidRPr="00ED5811">
        <w:rPr>
          <w:rFonts w:ascii="Verdana" w:hAnsi="Verdana" w:cs="Noto Serif"/>
          <w:color w:val="211D1E"/>
          <w:sz w:val="18"/>
          <w:szCs w:val="18"/>
          <w:lang w:val="en-US"/>
        </w:rPr>
        <w:t>.</w:t>
      </w:r>
    </w:p>
    <w:p w:rsidR="00ED5811" w:rsidRPr="00EE2057" w:rsidRDefault="00EE2057" w:rsidP="00EE2057">
      <w:pPr>
        <w:pStyle w:val="Pa10"/>
        <w:jc w:val="both"/>
        <w:rPr>
          <w:rFonts w:ascii="Verdana" w:hAnsi="Verdana" w:cs="Noto Serif"/>
          <w:color w:val="000000"/>
          <w:sz w:val="18"/>
          <w:szCs w:val="18"/>
          <w:lang w:val="en-US"/>
        </w:rPr>
      </w:pPr>
      <w:r w:rsidRPr="00EE2057">
        <w:rPr>
          <w:rStyle w:val="Odwoanieprzypisudolnego"/>
          <w:rFonts w:ascii="Verdana" w:hAnsi="Verdana"/>
          <w:sz w:val="18"/>
          <w:szCs w:val="18"/>
          <w:lang w:val="en-US"/>
        </w:rPr>
        <w:t>2</w:t>
      </w:r>
      <w:r w:rsidR="00ED5811" w:rsidRPr="00ED5811">
        <w:rPr>
          <w:rFonts w:ascii="Verdana" w:hAnsi="Verdana"/>
          <w:sz w:val="18"/>
          <w:szCs w:val="18"/>
          <w:lang w:val="en-US"/>
        </w:rPr>
        <w:t xml:space="preserve"> </w:t>
      </w:r>
      <w:r w:rsidR="00ED5811" w:rsidRPr="00ED5811">
        <w:rPr>
          <w:rFonts w:ascii="Verdana" w:hAnsi="Verdana" w:cs="Noto Serif"/>
          <w:color w:val="211D1E"/>
          <w:sz w:val="18"/>
          <w:szCs w:val="18"/>
          <w:lang w:val="en-US"/>
        </w:rPr>
        <w:t xml:space="preserve">P. Arbo et al., </w:t>
      </w:r>
      <w:r w:rsidR="00ED5811" w:rsidRPr="00ED5811">
        <w:rPr>
          <w:rFonts w:ascii="Verdana" w:hAnsi="Verdana" w:cs="Noto Serif"/>
          <w:i/>
          <w:iCs/>
          <w:color w:val="211D1E"/>
          <w:sz w:val="18"/>
          <w:szCs w:val="18"/>
          <w:lang w:val="en-US"/>
        </w:rPr>
        <w:t>Arctic futures: conceptualizations and images of a changing Arctic</w:t>
      </w:r>
      <w:r w:rsidR="00ED5811" w:rsidRPr="00ED5811">
        <w:rPr>
          <w:rFonts w:ascii="Verdana" w:hAnsi="Verdana" w:cs="Noto Serif"/>
          <w:color w:val="211D1E"/>
          <w:sz w:val="18"/>
          <w:szCs w:val="18"/>
          <w:lang w:val="en-US"/>
        </w:rPr>
        <w:t>, “Po</w:t>
      </w:r>
      <w:r w:rsidR="00ED5811" w:rsidRPr="00ED5811">
        <w:rPr>
          <w:rFonts w:ascii="Verdana" w:hAnsi="Verdana" w:cs="Noto Serif"/>
          <w:color w:val="211D1E"/>
          <w:sz w:val="18"/>
          <w:szCs w:val="18"/>
          <w:lang w:val="en-US"/>
        </w:rPr>
        <w:softHyphen/>
        <w:t xml:space="preserve">lar </w:t>
      </w:r>
      <w:r w:rsidR="00ED5811">
        <w:rPr>
          <w:rFonts w:ascii="Verdana" w:hAnsi="Verdana" w:cs="Noto Serif"/>
          <w:color w:val="211D1E"/>
          <w:sz w:val="18"/>
          <w:szCs w:val="18"/>
          <w:lang w:val="en-US"/>
        </w:rPr>
        <w:t>Geography” 2012, vol. 36 (3), pp</w:t>
      </w:r>
      <w:r w:rsidR="00ED5811" w:rsidRPr="00ED5811">
        <w:rPr>
          <w:rFonts w:ascii="Verdana" w:hAnsi="Verdana" w:cs="Noto Serif"/>
          <w:color w:val="211D1E"/>
          <w:sz w:val="18"/>
          <w:szCs w:val="18"/>
          <w:lang w:val="en-US"/>
        </w:rPr>
        <w:t>. 1–20.</w:t>
      </w:r>
    </w:p>
    <w:p w:rsidR="00776C76" w:rsidRPr="00776C76" w:rsidRDefault="00776C76" w:rsidP="00776C76">
      <w:pPr>
        <w:rPr>
          <w:lang w:val="en-US"/>
        </w:rPr>
      </w:pPr>
    </w:p>
    <w:p w:rsidR="00776C76" w:rsidRPr="0024197D" w:rsidRDefault="004F0A21" w:rsidP="00776C76">
      <w:pPr>
        <w:rPr>
          <w:lang w:val="en-US"/>
        </w:rPr>
      </w:pPr>
      <w:r w:rsidRPr="004F0A21">
        <w:rPr>
          <w:b/>
          <w:lang w:val="en-US"/>
        </w:rPr>
        <w:lastRenderedPageBreak/>
        <w:t>Fig. 1</w:t>
      </w:r>
      <w:r>
        <w:rPr>
          <w:lang w:val="en-US"/>
        </w:rPr>
        <w:t xml:space="preserve"> Title of the D</w:t>
      </w:r>
      <w:r w:rsidR="00776C76" w:rsidRPr="00776C76">
        <w:rPr>
          <w:lang w:val="en-US"/>
        </w:rPr>
        <w:t>rawing</w:t>
      </w:r>
    </w:p>
    <w:p w:rsidR="004F0A21" w:rsidRPr="0024197D" w:rsidRDefault="004F0A21" w:rsidP="00776C76">
      <w:pPr>
        <w:rPr>
          <w:lang w:val="en-US"/>
        </w:rPr>
      </w:pPr>
      <w:r w:rsidRPr="0024197D">
        <w:rPr>
          <w:rFonts w:ascii="Verdana" w:hAnsi="Verdana"/>
          <w:iCs/>
          <w:noProof/>
          <w:lang w:eastAsia="pl-PL"/>
        </w:rPr>
        <mc:AlternateContent>
          <mc:Choice Requires="wps">
            <w:drawing>
              <wp:anchor distT="0" distB="0" distL="114300" distR="114300" simplePos="0" relativeHeight="251659264" behindDoc="0" locked="0" layoutInCell="1" allowOverlap="1" wp14:anchorId="2B61C3B4" wp14:editId="609D9121">
                <wp:simplePos x="0" y="0"/>
                <wp:positionH relativeFrom="column">
                  <wp:posOffset>0</wp:posOffset>
                </wp:positionH>
                <wp:positionV relativeFrom="paragraph">
                  <wp:posOffset>-635</wp:posOffset>
                </wp:positionV>
                <wp:extent cx="4931410" cy="1085850"/>
                <wp:effectExtent l="0" t="0" r="21590" b="19050"/>
                <wp:wrapNone/>
                <wp:docPr id="7" name="Prostoką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31410" cy="10858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6A7324" id="Prostokąt 7" o:spid="_x0000_s1026" style="position:absolute;margin-left:0;margin-top:-.05pt;width:388.3pt;height: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" filled="f" strokecolor="#243f60 [1604]" strokeweight="2pt">
                <v:path arrowok="t"/>
              </v:rect>
            </w:pict>
          </mc:Fallback>
        </mc:AlternateContent>
      </w:r>
    </w:p>
    <w:p w:rsidR="00776C76" w:rsidRPr="0024197D" w:rsidRDefault="00776C76" w:rsidP="00776C76">
      <w:pPr>
        <w:rPr>
          <w:lang w:val="en-US"/>
        </w:rPr>
      </w:pPr>
    </w:p>
    <w:p w:rsidR="00776C76" w:rsidRPr="0024197D" w:rsidRDefault="00776C76" w:rsidP="00776C76">
      <w:pPr>
        <w:rPr>
          <w:lang w:val="en-US"/>
        </w:rPr>
      </w:pPr>
      <w:r w:rsidRPr="0024197D">
        <w:rPr>
          <w:lang w:val="en-US"/>
        </w:rPr>
        <w:t xml:space="preserve"> </w:t>
      </w:r>
    </w:p>
    <w:p w:rsidR="00776C76" w:rsidRPr="00776C76" w:rsidRDefault="00776C76" w:rsidP="00776C76">
      <w:pPr>
        <w:rPr>
          <w:lang w:val="en-US"/>
        </w:rPr>
      </w:pPr>
    </w:p>
    <w:p w:rsidR="00776C76" w:rsidRPr="00776C76" w:rsidRDefault="00776C76" w:rsidP="00776C76">
      <w:pPr>
        <w:rPr>
          <w:lang w:val="en-US"/>
        </w:rPr>
      </w:pPr>
    </w:p>
    <w:p w:rsidR="00776C76" w:rsidRPr="00776C76" w:rsidRDefault="00776C76" w:rsidP="00776C76">
      <w:pPr>
        <w:rPr>
          <w:lang w:val="en-US"/>
        </w:rPr>
      </w:pPr>
      <w:r w:rsidRPr="00776C76">
        <w:rPr>
          <w:lang w:val="en-US"/>
        </w:rPr>
        <w:t>Source: own elaboration.</w:t>
      </w:r>
    </w:p>
    <w:p w:rsidR="00776C76" w:rsidRPr="00776C76" w:rsidRDefault="00776C76" w:rsidP="00776C76">
      <w:pPr>
        <w:rPr>
          <w:lang w:val="en-US"/>
        </w:rPr>
      </w:pPr>
    </w:p>
    <w:p w:rsidR="00776C76" w:rsidRPr="00776C76" w:rsidRDefault="00776C76" w:rsidP="004F0A21">
      <w:pPr>
        <w:ind w:firstLine="708"/>
        <w:rPr>
          <w:lang w:val="en-US"/>
        </w:rPr>
      </w:pPr>
      <w:r w:rsidRPr="00776C76">
        <w:rPr>
          <w:lang w:val="en-US"/>
        </w:rPr>
        <w:t>Chapter text. Chapter text. Chapter text. Chapter text. Chapter text. Chapter text. Chapter text. Chapter text. Chapter text. Chapter text. Chapter text. Chapter text. Chapter text. Chapter text. Chapter text. Chapter text. Chapter text. Chapter text. Chapter text</w:t>
      </w:r>
      <w:r w:rsidR="004F0A21">
        <w:rPr>
          <w:vertAlign w:val="superscript"/>
          <w:lang w:val="en-US"/>
        </w:rPr>
        <w:t>3</w:t>
      </w:r>
      <w:r w:rsidRPr="00776C76">
        <w:rPr>
          <w:lang w:val="en-US"/>
        </w:rPr>
        <w:t xml:space="preserve"> .</w:t>
      </w:r>
    </w:p>
    <w:p w:rsidR="00776C76" w:rsidRPr="00776C76" w:rsidRDefault="00776C76" w:rsidP="00776C76">
      <w:pPr>
        <w:rPr>
          <w:lang w:val="en-US"/>
        </w:rPr>
      </w:pPr>
    </w:p>
    <w:p w:rsidR="00776C76" w:rsidRDefault="00776C76" w:rsidP="00776C76">
      <w:pPr>
        <w:rPr>
          <w:lang w:val="en-US"/>
        </w:rPr>
      </w:pPr>
      <w:r w:rsidRPr="004F0A21">
        <w:rPr>
          <w:b/>
          <w:lang w:val="en-US"/>
        </w:rPr>
        <w:t>Table 1</w:t>
      </w:r>
      <w:r w:rsidRPr="00776C76">
        <w:rPr>
          <w:lang w:val="en-US"/>
        </w:rPr>
        <w:t xml:space="preserve"> Title of the table </w:t>
      </w:r>
    </w:p>
    <w:tbl>
      <w:tblPr>
        <w:tblStyle w:val="Tabela-Siatka"/>
        <w:tblW w:w="0" w:type="auto"/>
        <w:tblLook w:val="04A0" w:firstRow="1" w:lastRow="0" w:firstColumn="1" w:lastColumn="0" w:noHBand="0" w:noVBand="1"/>
      </w:tblPr>
      <w:tblGrid>
        <w:gridCol w:w="2264"/>
        <w:gridCol w:w="2264"/>
        <w:gridCol w:w="2264"/>
        <w:gridCol w:w="2264"/>
      </w:tblGrid>
      <w:tr w:rsidR="004F0A21" w:rsidRPr="002D4565" w:rsidTr="00FA5CF3">
        <w:tc>
          <w:tcPr>
            <w:tcW w:w="2264" w:type="dxa"/>
          </w:tcPr>
          <w:p w:rsidR="004F0A21" w:rsidRPr="002D4565" w:rsidRDefault="004F0A21" w:rsidP="00FA5CF3">
            <w:pPr>
              <w:spacing w:line="360" w:lineRule="auto"/>
              <w:rPr>
                <w:rFonts w:ascii="Verdana" w:hAnsi="Verdana" w:cstheme="majorHAnsi"/>
                <w:sz w:val="22"/>
                <w:szCs w:val="22"/>
                <w:lang w:val="en-US"/>
              </w:rPr>
            </w:pPr>
          </w:p>
        </w:tc>
        <w:tc>
          <w:tcPr>
            <w:tcW w:w="2264" w:type="dxa"/>
          </w:tcPr>
          <w:p w:rsidR="004F0A21" w:rsidRPr="002D4565" w:rsidRDefault="004F0A21" w:rsidP="00FA5CF3">
            <w:pPr>
              <w:spacing w:line="360" w:lineRule="auto"/>
              <w:rPr>
                <w:rFonts w:ascii="Verdana" w:hAnsi="Verdana" w:cstheme="majorHAnsi"/>
                <w:sz w:val="22"/>
                <w:szCs w:val="22"/>
                <w:lang w:val="en-US"/>
              </w:rPr>
            </w:pPr>
          </w:p>
        </w:tc>
        <w:tc>
          <w:tcPr>
            <w:tcW w:w="2264" w:type="dxa"/>
          </w:tcPr>
          <w:p w:rsidR="004F0A21" w:rsidRPr="002D4565" w:rsidRDefault="004F0A21" w:rsidP="00FA5CF3">
            <w:pPr>
              <w:spacing w:line="360" w:lineRule="auto"/>
              <w:rPr>
                <w:rFonts w:ascii="Verdana" w:hAnsi="Verdana" w:cstheme="majorHAnsi"/>
                <w:sz w:val="22"/>
                <w:szCs w:val="22"/>
                <w:lang w:val="en-US"/>
              </w:rPr>
            </w:pPr>
          </w:p>
        </w:tc>
        <w:tc>
          <w:tcPr>
            <w:tcW w:w="2264" w:type="dxa"/>
          </w:tcPr>
          <w:p w:rsidR="004F0A21" w:rsidRPr="002D4565" w:rsidRDefault="004F0A21" w:rsidP="00FA5CF3">
            <w:pPr>
              <w:spacing w:line="360" w:lineRule="auto"/>
              <w:rPr>
                <w:rFonts w:ascii="Verdana" w:hAnsi="Verdana" w:cstheme="majorHAnsi"/>
                <w:sz w:val="22"/>
                <w:szCs w:val="22"/>
                <w:lang w:val="en-US"/>
              </w:rPr>
            </w:pPr>
          </w:p>
        </w:tc>
      </w:tr>
      <w:tr w:rsidR="004F0A21" w:rsidRPr="002D4565" w:rsidTr="00FA5CF3">
        <w:tc>
          <w:tcPr>
            <w:tcW w:w="2264" w:type="dxa"/>
          </w:tcPr>
          <w:p w:rsidR="004F0A21" w:rsidRPr="002D4565" w:rsidRDefault="004F0A21" w:rsidP="00FA5CF3">
            <w:pPr>
              <w:spacing w:line="360" w:lineRule="auto"/>
              <w:rPr>
                <w:rFonts w:ascii="Verdana" w:hAnsi="Verdana" w:cstheme="majorHAnsi"/>
                <w:sz w:val="22"/>
                <w:szCs w:val="22"/>
                <w:lang w:val="en-US"/>
              </w:rPr>
            </w:pPr>
          </w:p>
        </w:tc>
        <w:tc>
          <w:tcPr>
            <w:tcW w:w="2264" w:type="dxa"/>
          </w:tcPr>
          <w:p w:rsidR="004F0A21" w:rsidRPr="002D4565" w:rsidRDefault="004F0A21" w:rsidP="00FA5CF3">
            <w:pPr>
              <w:spacing w:line="360" w:lineRule="auto"/>
              <w:rPr>
                <w:rFonts w:ascii="Verdana" w:hAnsi="Verdana" w:cstheme="majorHAnsi"/>
                <w:sz w:val="22"/>
                <w:szCs w:val="22"/>
                <w:lang w:val="en-US"/>
              </w:rPr>
            </w:pPr>
          </w:p>
        </w:tc>
        <w:tc>
          <w:tcPr>
            <w:tcW w:w="2264" w:type="dxa"/>
          </w:tcPr>
          <w:p w:rsidR="004F0A21" w:rsidRPr="002D4565" w:rsidRDefault="004F0A21" w:rsidP="00FA5CF3">
            <w:pPr>
              <w:spacing w:line="360" w:lineRule="auto"/>
              <w:rPr>
                <w:rFonts w:ascii="Verdana" w:hAnsi="Verdana" w:cstheme="majorHAnsi"/>
                <w:sz w:val="22"/>
                <w:szCs w:val="22"/>
                <w:lang w:val="en-US"/>
              </w:rPr>
            </w:pPr>
          </w:p>
        </w:tc>
        <w:tc>
          <w:tcPr>
            <w:tcW w:w="2264" w:type="dxa"/>
          </w:tcPr>
          <w:p w:rsidR="004F0A21" w:rsidRPr="002D4565" w:rsidRDefault="004F0A21" w:rsidP="00FA5CF3">
            <w:pPr>
              <w:spacing w:line="360" w:lineRule="auto"/>
              <w:rPr>
                <w:rFonts w:ascii="Verdana" w:hAnsi="Verdana" w:cstheme="majorHAnsi"/>
                <w:sz w:val="22"/>
                <w:szCs w:val="22"/>
                <w:lang w:val="en-US"/>
              </w:rPr>
            </w:pPr>
          </w:p>
        </w:tc>
      </w:tr>
    </w:tbl>
    <w:p w:rsidR="004F0A21" w:rsidRPr="00776C76" w:rsidRDefault="004F0A21" w:rsidP="00776C76">
      <w:pPr>
        <w:rPr>
          <w:lang w:val="en-US"/>
        </w:rPr>
      </w:pPr>
    </w:p>
    <w:p w:rsidR="00776C76" w:rsidRPr="00776C76" w:rsidRDefault="00776C76" w:rsidP="00776C76">
      <w:pPr>
        <w:rPr>
          <w:lang w:val="en-US"/>
        </w:rPr>
      </w:pPr>
      <w:r w:rsidRPr="00776C76">
        <w:rPr>
          <w:lang w:val="en-US"/>
        </w:rPr>
        <w:t>Source: own elaboration.</w:t>
      </w:r>
    </w:p>
    <w:p w:rsidR="00776C76" w:rsidRPr="00776C76" w:rsidRDefault="00776C76" w:rsidP="00776C76">
      <w:pPr>
        <w:rPr>
          <w:lang w:val="en-US"/>
        </w:rPr>
      </w:pPr>
    </w:p>
    <w:p w:rsidR="00776C76" w:rsidRPr="00776C76" w:rsidRDefault="00776C76" w:rsidP="004F0A21">
      <w:pPr>
        <w:ind w:firstLine="708"/>
        <w:rPr>
          <w:lang w:val="en-US"/>
        </w:rPr>
      </w:pPr>
      <w:r w:rsidRPr="00776C76">
        <w:rPr>
          <w:lang w:val="en-US"/>
        </w:rPr>
        <w:t>Chapter text. Chapter text. Chapter text. Chapter text. Chapter text. Chapter text. Chapter text. Chapter text. Chapter text. Chapter text. Chapter text. Chapter text. Chapter text. Chapter text. Chapter text. Chapter text. Chapter text. Chapter text. Chapter text.</w:t>
      </w:r>
    </w:p>
    <w:p w:rsidR="00776C76" w:rsidRPr="004F0A21" w:rsidRDefault="00776C76" w:rsidP="00776C76">
      <w:pPr>
        <w:rPr>
          <w:b/>
          <w:lang w:val="en-US"/>
        </w:rPr>
      </w:pPr>
    </w:p>
    <w:p w:rsidR="00776C76" w:rsidRPr="004F0A21" w:rsidRDefault="00776C76" w:rsidP="00776C76">
      <w:pPr>
        <w:rPr>
          <w:b/>
          <w:lang w:val="en-US"/>
        </w:rPr>
      </w:pPr>
      <w:r w:rsidRPr="004F0A21">
        <w:rPr>
          <w:b/>
          <w:lang w:val="en-US"/>
        </w:rPr>
        <w:t xml:space="preserve">Summary. (Conclusions for policy, strategy and the national security system) </w:t>
      </w:r>
    </w:p>
    <w:p w:rsidR="004F0A21" w:rsidRDefault="00776C76" w:rsidP="004F0A21">
      <w:pPr>
        <w:ind w:firstLine="708"/>
        <w:rPr>
          <w:lang w:val="en-US"/>
        </w:rPr>
      </w:pPr>
      <w:r w:rsidRPr="00776C76">
        <w:rPr>
          <w:lang w:val="en-US"/>
        </w:rPr>
        <w:t xml:space="preserve">Summary text. Summary text. Summary text. Summary text.  Summary text. Summary text. Summary text. Summary text. Summary text. Summary text. Summary text. Summary text. Summary text. Summary text. Summary text. Summary text. Summary text. Summary text. Summary text. Summary text. Summary text. Summary text. Summary text. Summary text. Summary text. Summary text. Summary text. Summary text. Summary text. Summary text. </w:t>
      </w:r>
    </w:p>
    <w:p w:rsidR="004F0A21" w:rsidRDefault="004F0A21" w:rsidP="004F0A21">
      <w:pPr>
        <w:rPr>
          <w:lang w:val="en-US"/>
        </w:rPr>
      </w:pPr>
    </w:p>
    <w:p w:rsidR="004F0A21" w:rsidRPr="004F0A21" w:rsidRDefault="004F0A21" w:rsidP="004F0A21">
      <w:pPr>
        <w:rPr>
          <w:lang w:val="en-US"/>
        </w:rPr>
      </w:pPr>
      <w:r>
        <w:rPr>
          <w:rFonts w:ascii="Verdana" w:hAnsi="Verdana"/>
          <w:sz w:val="18"/>
          <w:szCs w:val="18"/>
          <w:vertAlign w:val="superscript"/>
          <w:lang w:val="en-US"/>
        </w:rPr>
        <w:t xml:space="preserve">3 </w:t>
      </w:r>
      <w:r w:rsidRPr="004F0A21">
        <w:rPr>
          <w:rFonts w:ascii="Verdana" w:hAnsi="Verdana" w:cs="Noto Serif"/>
          <w:color w:val="211D1E"/>
          <w:sz w:val="18"/>
          <w:szCs w:val="18"/>
          <w:lang w:val="en-US"/>
        </w:rPr>
        <w:t xml:space="preserve">F. Krawiec, </w:t>
      </w:r>
      <w:r w:rsidRPr="004F0A21">
        <w:rPr>
          <w:rFonts w:ascii="Verdana" w:hAnsi="Verdana" w:cs="Noto Serif"/>
          <w:i/>
          <w:iCs/>
          <w:color w:val="211D1E"/>
          <w:sz w:val="18"/>
          <w:szCs w:val="18"/>
          <w:lang w:val="en-US"/>
        </w:rPr>
        <w:t>Strategic thinking in a company</w:t>
      </w:r>
      <w:r w:rsidRPr="004F0A21">
        <w:rPr>
          <w:rFonts w:ascii="Verdana" w:hAnsi="Verdana" w:cs="Noto Serif"/>
          <w:color w:val="211D1E"/>
          <w:sz w:val="18"/>
          <w:szCs w:val="18"/>
          <w:lang w:val="en-US"/>
        </w:rPr>
        <w:t>, DIFIN, Warsaw 2003, p. 143.</w:t>
      </w:r>
    </w:p>
    <w:p w:rsidR="00776C76" w:rsidRDefault="00774F1B" w:rsidP="00776C76">
      <w:pPr>
        <w:rPr>
          <w:lang w:val="en-US"/>
        </w:rPr>
      </w:pPr>
      <w:r w:rsidRPr="00776C76">
        <w:rPr>
          <w:lang w:val="en-US"/>
        </w:rPr>
        <w:lastRenderedPageBreak/>
        <w:t>text. Summary text. Summary text. Summary text. Summary text. Summary text. Summary text. Summary text. Summary text. Summary text. Summary text. Summary text. Summary text. Summary text. Summary text. Summary text. Summary text. Summary text.</w:t>
      </w:r>
    </w:p>
    <w:p w:rsidR="00444110" w:rsidRPr="004F0A21" w:rsidRDefault="00444110" w:rsidP="00776C76">
      <w:pPr>
        <w:rPr>
          <w:lang w:val="en-US"/>
        </w:rPr>
      </w:pPr>
    </w:p>
    <w:p w:rsidR="00444110" w:rsidRDefault="00776C76" w:rsidP="00776C76">
      <w:pPr>
        <w:rPr>
          <w:b/>
          <w:lang w:val="en-US"/>
        </w:rPr>
      </w:pPr>
      <w:r w:rsidRPr="00774F1B">
        <w:rPr>
          <w:b/>
          <w:lang w:val="en-US"/>
        </w:rPr>
        <w:t>Bibliography</w:t>
      </w:r>
    </w:p>
    <w:p w:rsidR="00776C76" w:rsidRPr="00774F1B" w:rsidRDefault="00776C76" w:rsidP="00776C76">
      <w:pPr>
        <w:rPr>
          <w:b/>
          <w:lang w:val="en-US"/>
        </w:rPr>
      </w:pPr>
      <w:r w:rsidRPr="00774F1B">
        <w:rPr>
          <w:b/>
          <w:lang w:val="en-US"/>
        </w:rPr>
        <w:t>References List</w:t>
      </w:r>
    </w:p>
    <w:p w:rsidR="00776C76" w:rsidRPr="00776C76" w:rsidRDefault="00776C76" w:rsidP="00776C76">
      <w:pPr>
        <w:rPr>
          <w:lang w:val="en-US"/>
        </w:rPr>
      </w:pPr>
      <w:r w:rsidRPr="00776C76">
        <w:rPr>
          <w:lang w:val="en-US"/>
        </w:rPr>
        <w:t xml:space="preserve">Arbo P. et al., </w:t>
      </w:r>
      <w:r w:rsidRPr="00444110">
        <w:rPr>
          <w:i/>
          <w:lang w:val="en-US"/>
        </w:rPr>
        <w:t>Arctic futures: conceptualizatio</w:t>
      </w:r>
      <w:r w:rsidR="00774F1B" w:rsidRPr="00444110">
        <w:rPr>
          <w:i/>
          <w:lang w:val="en-US"/>
        </w:rPr>
        <w:t>ns and images of a changing Arctic</w:t>
      </w:r>
      <w:r w:rsidR="00774F1B">
        <w:rPr>
          <w:lang w:val="en-US"/>
        </w:rPr>
        <w:t>, “Polar Geography”</w:t>
      </w:r>
      <w:r w:rsidRPr="00776C76">
        <w:rPr>
          <w:lang w:val="en-US"/>
        </w:rPr>
        <w:t xml:space="preserve"> 2012, vol. 36 (3). </w:t>
      </w:r>
    </w:p>
    <w:p w:rsidR="00776C76" w:rsidRPr="00776C76" w:rsidRDefault="00776C76" w:rsidP="00776C76">
      <w:pPr>
        <w:rPr>
          <w:lang w:val="en-US"/>
        </w:rPr>
      </w:pPr>
      <w:r w:rsidRPr="00776C76">
        <w:rPr>
          <w:lang w:val="en-US"/>
        </w:rPr>
        <w:t xml:space="preserve">Hirtzmann L., </w:t>
      </w:r>
      <w:r w:rsidRPr="00444110">
        <w:rPr>
          <w:i/>
          <w:lang w:val="en-US"/>
        </w:rPr>
        <w:t>L'Arctique canadien, nouvel enjeu militaire</w:t>
      </w:r>
      <w:r w:rsidRPr="00776C76">
        <w:rPr>
          <w:lang w:val="en-US"/>
        </w:rPr>
        <w:t>?, https://www. lefigaro.fr/international/l-arctiq</w:t>
      </w:r>
      <w:r w:rsidR="00444110">
        <w:rPr>
          <w:lang w:val="en-US"/>
        </w:rPr>
        <w:t>ue-canadien-nouvel-enjeu-militaire-20220904 (access:</w:t>
      </w:r>
      <w:r w:rsidRPr="00776C76">
        <w:rPr>
          <w:lang w:val="en-US"/>
        </w:rPr>
        <w:t xml:space="preserve"> 20 February 2023). </w:t>
      </w:r>
    </w:p>
    <w:p w:rsidR="00776C76" w:rsidRPr="00776C76" w:rsidRDefault="00776C76" w:rsidP="00776C76">
      <w:pPr>
        <w:rPr>
          <w:lang w:val="en-US"/>
        </w:rPr>
      </w:pPr>
      <w:r w:rsidRPr="00776C76">
        <w:rPr>
          <w:lang w:val="en-US"/>
        </w:rPr>
        <w:t xml:space="preserve">Krawiec F., </w:t>
      </w:r>
      <w:r w:rsidRPr="00444110">
        <w:rPr>
          <w:i/>
          <w:lang w:val="en-US"/>
        </w:rPr>
        <w:t>Strategical thinking in a company</w:t>
      </w:r>
      <w:r w:rsidRPr="00776C76">
        <w:rPr>
          <w:lang w:val="en-US"/>
        </w:rPr>
        <w:t>, DIFIN, Warsaw 2003.</w:t>
      </w:r>
    </w:p>
    <w:p w:rsidR="00776C76" w:rsidRPr="00444110" w:rsidRDefault="00776C76" w:rsidP="00776C76">
      <w:pPr>
        <w:rPr>
          <w:b/>
          <w:lang w:val="en-US"/>
        </w:rPr>
      </w:pPr>
    </w:p>
    <w:p w:rsidR="00776C76" w:rsidRPr="00444110" w:rsidRDefault="00776C76" w:rsidP="00776C76">
      <w:pPr>
        <w:rPr>
          <w:b/>
          <w:lang w:val="en-US"/>
        </w:rPr>
      </w:pPr>
      <w:r w:rsidRPr="00444110">
        <w:rPr>
          <w:b/>
          <w:lang w:val="en-US"/>
        </w:rPr>
        <w:t>Sources</w:t>
      </w:r>
    </w:p>
    <w:p w:rsidR="00776C76" w:rsidRPr="00776C76" w:rsidRDefault="00776C76" w:rsidP="00776C76">
      <w:pPr>
        <w:rPr>
          <w:lang w:val="en-US"/>
        </w:rPr>
      </w:pPr>
    </w:p>
    <w:p w:rsidR="00776C76" w:rsidRPr="00776C76" w:rsidRDefault="00776C76" w:rsidP="00776C76">
      <w:pPr>
        <w:rPr>
          <w:lang w:val="en-US"/>
        </w:rPr>
      </w:pPr>
      <w:r w:rsidRPr="00444110">
        <w:rPr>
          <w:i/>
          <w:lang w:val="en-US"/>
        </w:rPr>
        <w:t>Charter of the United Nations</w:t>
      </w:r>
      <w:r w:rsidRPr="00776C76">
        <w:rPr>
          <w:lang w:val="en-US"/>
        </w:rPr>
        <w:t>, San Francisco 1946, https://www.unic.un.org. pl/d</w:t>
      </w:r>
      <w:r w:rsidR="00444110">
        <w:rPr>
          <w:lang w:val="en-US"/>
        </w:rPr>
        <w:t>okumenty/karta_onz.php (access:</w:t>
      </w:r>
      <w:r w:rsidRPr="00776C76">
        <w:rPr>
          <w:lang w:val="en-US"/>
        </w:rPr>
        <w:t xml:space="preserve"> 13 February 2023). </w:t>
      </w:r>
    </w:p>
    <w:p w:rsidR="00EC5D42" w:rsidRDefault="00776C76" w:rsidP="00776C76">
      <w:r w:rsidRPr="00444110">
        <w:rPr>
          <w:i/>
        </w:rPr>
        <w:t>National Security Strategy</w:t>
      </w:r>
      <w:r>
        <w:t>, Warsaw</w:t>
      </w:r>
      <w:r w:rsidR="0010299F">
        <w:t xml:space="preserve"> 2020, https://www.bbn.gov. pl</w:t>
      </w:r>
      <w:r>
        <w:t>/ftp/dokumenty/Strategia_Bezpieczenstwa_Narodowe</w:t>
      </w:r>
      <w:r w:rsidR="00444110">
        <w:t>go</w:t>
      </w:r>
      <w:r>
        <w:t xml:space="preserve">_RP_2020. </w:t>
      </w:r>
      <w:r w:rsidR="00444110">
        <w:t>pdf (access:</w:t>
      </w:r>
      <w:r>
        <w:t xml:space="preserve"> 13 February 2023).</w:t>
      </w:r>
    </w:p>
    <w:sectPr w:rsidR="00EC5D42" w:rsidSect="00EC5D4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3D7" w:rsidRDefault="003913D7" w:rsidP="002D4565">
      <w:pPr>
        <w:spacing w:after="0" w:line="240" w:lineRule="auto"/>
      </w:pPr>
      <w:r>
        <w:separator/>
      </w:r>
    </w:p>
  </w:endnote>
  <w:endnote w:type="continuationSeparator" w:id="0">
    <w:p w:rsidR="003913D7" w:rsidRDefault="003913D7" w:rsidP="002D45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Noto Serif">
    <w:altName w:val="Noto Serif"/>
    <w:panose1 w:val="00000000000000000000"/>
    <w:charset w:val="EE"/>
    <w:family w:val="roman"/>
    <w:notTrueType/>
    <w:pitch w:val="default"/>
    <w:sig w:usb0="00000005" w:usb1="00000000" w:usb2="00000000" w:usb3="00000000" w:csb0="00000002"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3D7" w:rsidRDefault="003913D7" w:rsidP="002D4565">
      <w:pPr>
        <w:spacing w:after="0" w:line="240" w:lineRule="auto"/>
      </w:pPr>
      <w:r>
        <w:separator/>
      </w:r>
    </w:p>
  </w:footnote>
  <w:footnote w:type="continuationSeparator" w:id="0">
    <w:p w:rsidR="003913D7" w:rsidRDefault="003913D7" w:rsidP="002D45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C76"/>
    <w:rsid w:val="0010299F"/>
    <w:rsid w:val="0024197D"/>
    <w:rsid w:val="002D4565"/>
    <w:rsid w:val="00306CDA"/>
    <w:rsid w:val="003913D7"/>
    <w:rsid w:val="00444110"/>
    <w:rsid w:val="004F0A21"/>
    <w:rsid w:val="006D52E5"/>
    <w:rsid w:val="00774F1B"/>
    <w:rsid w:val="00776C76"/>
    <w:rsid w:val="00A60134"/>
    <w:rsid w:val="00B51870"/>
    <w:rsid w:val="00C148AE"/>
    <w:rsid w:val="00E105F1"/>
    <w:rsid w:val="00E34917"/>
    <w:rsid w:val="00EC5D42"/>
    <w:rsid w:val="00ED5811"/>
    <w:rsid w:val="00EE20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B5B878-BBE8-4BC4-8B5E-44DD22EE5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C5D4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E105F1"/>
    <w:rPr>
      <w:color w:val="0000FF" w:themeColor="hyperlink"/>
      <w:u w:val="single"/>
    </w:rPr>
  </w:style>
  <w:style w:type="paragraph" w:styleId="Tekstprzypisudolnego">
    <w:name w:val="footnote text"/>
    <w:aliases w:val="Podrozdział,Footnote,Podrozdzia3,-E Fuﬂnotentext,Fuﬂnotentext Ursprung,Fußnotentext Ursprung,-E Fußnotentext,Footnote text,Tekst przypisu Znak Znak Znak Znak,Tekst przypisu Znak Znak Znak Znak Znak,Footnote Text OCR,footnote text"/>
    <w:basedOn w:val="Normalny"/>
    <w:link w:val="TekstprzypisudolnegoZnak"/>
    <w:uiPriority w:val="99"/>
    <w:unhideWhenUsed/>
    <w:qFormat/>
    <w:rsid w:val="00E105F1"/>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aliases w:val="Podrozdział Znak,Footnote Znak,Podrozdzia3 Znak,-E Fuﬂnotentext Znak,Fuﬂnotentext Ursprung Znak,Fußnotentext Ursprung Znak,-E Fußnotentext Znak,Footnote text Znak,Tekst przypisu Znak Znak Znak Znak Znak1,footnote text Znak"/>
    <w:basedOn w:val="Domylnaczcionkaakapitu"/>
    <w:link w:val="Tekstprzypisudolnego"/>
    <w:uiPriority w:val="99"/>
    <w:rsid w:val="00E105F1"/>
    <w:rPr>
      <w:rFonts w:ascii="Times New Roman" w:eastAsia="Times New Roman" w:hAnsi="Times New Roman" w:cs="Times New Roman"/>
      <w:sz w:val="20"/>
      <w:szCs w:val="20"/>
      <w:lang w:eastAsia="pl-PL"/>
    </w:rPr>
  </w:style>
  <w:style w:type="character" w:styleId="Odwoanieprzypisudolnego">
    <w:name w:val="footnote reference"/>
    <w:aliases w:val="Znak Znak Znak1 Znak Znak Znak Znak,Footnote Reference Number Znak Znak Znak Znak Znak Znak,Footnote symbol Znak Znak Znak Znak Znak Znak,Footnote reference number Znak Znak Znak Znak Znak Znak,Znak Znak Znak1 Znak Znak, Znak"/>
    <w:basedOn w:val="Domylnaczcionkaakapitu"/>
    <w:link w:val="ZnakZnakZnak1ZnakZnakZnak"/>
    <w:uiPriority w:val="99"/>
    <w:unhideWhenUsed/>
    <w:qFormat/>
    <w:rsid w:val="00E105F1"/>
    <w:rPr>
      <w:vertAlign w:val="superscript"/>
    </w:rPr>
  </w:style>
  <w:style w:type="character" w:customStyle="1" w:styleId="apple-converted-space">
    <w:name w:val="apple-converted-space"/>
    <w:basedOn w:val="Domylnaczcionkaakapitu"/>
    <w:rsid w:val="00E105F1"/>
  </w:style>
  <w:style w:type="paragraph" w:customStyle="1" w:styleId="ZnakZnakZnak1ZnakZnakZnak">
    <w:name w:val="Znak Znak Znak1 Znak Znak Znak"/>
    <w:aliases w:val="Footnote Reference Number Znak Znak Znak Znak Znak,Footnote symbol Znak Znak Znak Znak Znak,Footnote reference number Znak Znak Znak Znak Znak,note TESI Znak Znak Znak Znak Znak"/>
    <w:basedOn w:val="Normalny"/>
    <w:link w:val="Odwoanieprzypisudolnego"/>
    <w:rsid w:val="00E105F1"/>
    <w:pPr>
      <w:keepNext/>
      <w:spacing w:after="0" w:line="240" w:lineRule="auto"/>
      <w:ind w:firstLine="284"/>
      <w:jc w:val="both"/>
    </w:pPr>
    <w:rPr>
      <w:vertAlign w:val="superscript"/>
    </w:rPr>
  </w:style>
  <w:style w:type="paragraph" w:customStyle="1" w:styleId="Pa10">
    <w:name w:val="Pa10"/>
    <w:basedOn w:val="Normalny"/>
    <w:next w:val="Normalny"/>
    <w:uiPriority w:val="99"/>
    <w:rsid w:val="00ED5811"/>
    <w:pPr>
      <w:autoSpaceDE w:val="0"/>
      <w:autoSpaceDN w:val="0"/>
      <w:adjustRightInd w:val="0"/>
      <w:spacing w:after="0" w:line="221" w:lineRule="atLeast"/>
    </w:pPr>
    <w:rPr>
      <w:rFonts w:ascii="Noto Serif" w:hAnsi="Noto Serif"/>
      <w:sz w:val="24"/>
      <w:szCs w:val="24"/>
    </w:rPr>
  </w:style>
  <w:style w:type="table" w:styleId="Tabela-Siatka">
    <w:name w:val="Table Grid"/>
    <w:basedOn w:val="Standardowy"/>
    <w:uiPriority w:val="39"/>
    <w:rsid w:val="004F0A2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756D4-7912-4621-9A0C-5E8C82815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804</Words>
  <Characters>4828</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Aneta Wiśniewska</cp:lastModifiedBy>
  <cp:revision>16</cp:revision>
  <dcterms:created xsi:type="dcterms:W3CDTF">2023-08-24T12:45:00Z</dcterms:created>
  <dcterms:modified xsi:type="dcterms:W3CDTF">2023-08-24T14:11:00Z</dcterms:modified>
</cp:coreProperties>
</file>